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eastAsiaTheme="minorEastAsia"/>
          <w:b w:val="0"/>
          <w:bCs w:val="0"/>
          <w:sz w:val="32"/>
          <w:szCs w:val="40"/>
          <w:lang w:eastAsia="zh-CN"/>
        </w:rPr>
      </w:pPr>
      <w:r>
        <w:rPr>
          <w:rFonts w:hint="eastAsia"/>
          <w:b w:val="0"/>
          <w:bCs w:val="0"/>
          <w:sz w:val="32"/>
          <w:szCs w:val="40"/>
          <w:lang w:eastAsia="zh-CN"/>
        </w:rPr>
        <w:t>附件</w:t>
      </w:r>
      <w:r>
        <w:rPr>
          <w:rFonts w:hint="eastAsia"/>
          <w:b w:val="0"/>
          <w:bCs w:val="0"/>
          <w:sz w:val="32"/>
          <w:szCs w:val="40"/>
          <w:lang w:val="en-US" w:eastAsia="zh-CN"/>
        </w:rPr>
        <w:t>1</w:t>
      </w:r>
      <w:r>
        <w:rPr>
          <w:rFonts w:hint="eastAsia"/>
          <w:b w:val="0"/>
          <w:bCs w:val="0"/>
          <w:sz w:val="32"/>
          <w:szCs w:val="40"/>
          <w:lang w:eastAsia="zh-CN"/>
        </w:rPr>
        <w:t>：</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关于开展习近平新时代中国特色社会主义思想大学习</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领航计划系列主题活动的通知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sz w:val="28"/>
          <w:szCs w:val="36"/>
        </w:rPr>
      </w:pPr>
      <w:r>
        <w:rPr>
          <w:rFonts w:hint="eastAsia" w:ascii="仿宋_GB2312" w:hAnsi="仿宋_GB2312" w:eastAsia="仿宋_GB2312" w:cs="仿宋_GB2312"/>
          <w:b/>
          <w:bCs/>
          <w:sz w:val="32"/>
          <w:szCs w:val="40"/>
        </w:rPr>
        <w:t>各学院党组织：</w:t>
      </w:r>
      <w:r>
        <w:rPr>
          <w:rFonts w:hint="eastAsia"/>
          <w:b/>
          <w:bCs/>
          <w:sz w:val="28"/>
          <w:szCs w:val="36"/>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全面推动习近平新时代中国特色社会主义思想进教材进课堂进学生头脑，深入学习贯彻习近平总书记在北京大学师生座谈会、纪念马克思诞辰200周年大会上的重要讲话精神，深入实施高校思政课教师队伍建设专项工作，继续打好提高高校思政课质量和水平的攻坚战，不断增强学生对思政课的获得感，教育部和省教育厅决定组织开展习近平新时代中国特色社会主义思想大学习领航计划系列主题活动。按照有关要求，我校将积极组织并推荐优秀成果和作品提交省教育厅，参加全国展示或比赛，现将具体事宜通知如下。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 xml:space="preserve">一、活动宗旨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全面推动习近平新时代中国特色社会主义思想进教材进课堂进学生头脑，着力推动思政课在改进中加强、在创新中提高，进一步增强学生对思政课的获得感，教育引导学生牢固树立“四个意识”，坚定“四个自信”，打牢成长成才的科学思想基础，切实做到爱国、励志、求真、力行，努力成为德智体美全面发展的社会主义建设者和接班人，为全面建成小康社会、全面建成社会主义现代化强国、实现中华民族伟大复兴的中国梦而努力奋斗。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二、活动对象</w:t>
      </w: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全体在校学生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三、活动时间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2018年6月至2019年3月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四、活动内容</w:t>
      </w: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 “庆祝改革开放40周年”——第二届河北省高校大学生思政课艺术作品展（以下简称“艺术展”）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主要内容：鼓励支持艺术类专业学生结合思政课教学内容，以“庆祝改革开放40周年”为主题，开展文化艺术作品创作，引导学生坚定理想信念，传播青春正能量。（详细方案见附件1）。</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 “昂首复兴路·最美新时代”——第二届河北省高校大学生讲思政课公开课展示（以下简称“公开课”）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主要内容：鼓励支持学生在思政课教师指导下组建团队，围绕思政课课程中的有关章节或专题进行教学设计、开展教学，引导学生深化对思政课教学内容的认识，展现当代学生的马克思主义理论素养和精神风貌。（详细方案见附件2）。</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 “我心中的思政课”——第二届河北省高校大学生微电影展示（以下简称“微电影”）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主要内容：鼓励支持学生以“我心中的思政课”为主题，用微电影的方式，展现学生心中理想的思政课，呈现思政课学习过程中的精彩故事。（详细方案见附件3）。</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五、工作要求</w:t>
      </w: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 高度重视，精心组织。本次系列活动是继续打好提高高校思政课质量和水平攻坚战的重要举措，是展示大学生学习思政课成果的重要平台，也是提升学生思政课参与度、增强学生对思政课获得感的重要途径。请各学院加强统筹领导，有序发动本校学生积极参与，及时组织好成果展示和材料报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 创新形式，保障落实。要结合本学院实际，通过参与本次系列活动，引导学生对思政课、教学形式、教学方法等提出有益的意见和建议。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3．广泛宣传，扩大影响。各学院要加大对系列活动的宣传力度，在各个环节做好宣传工作，为系列活动开展营造良好舆论环境和氛围，为成果展示搭建良好平台。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六、提交方式</w:t>
      </w: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请于8月27日、9月13日、9月2日，将附件一、二、三作品提交党委宣传部。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地址：一办331，联系人：胡老师  87655637 。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中共河北经贸大学委员会</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2018年6月26日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314E2"/>
    <w:rsid w:val="1CD95BEB"/>
    <w:rsid w:val="2DE314E2"/>
    <w:rsid w:val="385C1EE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2018-06-29T01:55:00Z</dcterms:created>
  <dc:creator>郑廷</dc:creator>
  <cp:lastModifiedBy>郑廷</cp:lastModifiedBy>
  <dcterms:modified xsi:type="dcterms:W3CDTF">2018-06-29T02:07:10Z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