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A6" w:rsidRDefault="006646A6" w:rsidP="006646A6">
      <w:pPr>
        <w:spacing w:line="500" w:lineRule="exact"/>
        <w:rPr>
          <w:rFonts w:ascii="方正小标宋简体" w:eastAsia="方正小标宋简体" w:hAnsi="方正小标宋简体" w:cs="方正小标宋简体"/>
          <w:sz w:val="36"/>
          <w:szCs w:val="36"/>
        </w:rPr>
      </w:pPr>
      <w:r>
        <w:rPr>
          <w:rFonts w:ascii="楷体" w:eastAsia="楷体" w:hAnsi="楷体" w:cs="楷体" w:hint="eastAsia"/>
          <w:b/>
          <w:bCs/>
          <w:szCs w:val="21"/>
        </w:rPr>
        <w:t>附件2：</w:t>
      </w:r>
    </w:p>
    <w:p w:rsidR="006646A6" w:rsidRDefault="006646A6" w:rsidP="006646A6">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中共河北经贸大学委员会关于宣传</w:t>
      </w:r>
    </w:p>
    <w:p w:rsidR="006646A6" w:rsidRDefault="006646A6" w:rsidP="006646A6">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全国、全省教育大会精神的工作方案</w:t>
      </w:r>
    </w:p>
    <w:p w:rsidR="006646A6" w:rsidRDefault="006646A6" w:rsidP="006646A6">
      <w:pPr>
        <w:spacing w:line="360" w:lineRule="auto"/>
        <w:ind w:leftChars="100" w:left="210" w:firstLineChars="200" w:firstLine="560"/>
        <w:rPr>
          <w:rFonts w:ascii="仿宋" w:eastAsia="仿宋" w:hAnsi="仿宋" w:cs="仿宋"/>
          <w:sz w:val="28"/>
          <w:szCs w:val="28"/>
        </w:rPr>
      </w:pPr>
    </w:p>
    <w:p w:rsidR="006646A6" w:rsidRDefault="006646A6" w:rsidP="006646A6">
      <w:pPr>
        <w:spacing w:line="360" w:lineRule="auto"/>
        <w:ind w:leftChars="100" w:lef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9月10日至11日，党中央在北京隆重召开新时代第一次全国教育大会，习近平总书记发表了重要讲话，从党和国家事业发展全局的战略高度，对新时代教育工作进行了全面系统深入的阐述和部署，充分体现了以习近平同志为核心的党中央对教育工作的高度重视，凸显了教育在党和国家事业中的基础性、先导性、全局性地位，对动员全党全国全社会加快推进教育现代化、建设教育强国、办好人民满意的教育具有重大现实意义和深远历史影响，是我国教育史上的一个新的里程碑。为认真做好全国教育大会宣传工作，迎接和宣传我省教育大会，</w:t>
      </w:r>
      <w:proofErr w:type="gramStart"/>
      <w:r>
        <w:rPr>
          <w:rFonts w:ascii="仿宋_GB2312" w:eastAsia="仿宋_GB2312" w:hAnsi="仿宋_GB2312" w:cs="仿宋_GB2312" w:hint="eastAsia"/>
          <w:sz w:val="32"/>
          <w:szCs w:val="32"/>
        </w:rPr>
        <w:t>特制定此方案</w:t>
      </w:r>
      <w:proofErr w:type="gramEnd"/>
      <w:r>
        <w:rPr>
          <w:rFonts w:ascii="仿宋_GB2312" w:eastAsia="仿宋_GB2312" w:hAnsi="仿宋_GB2312" w:cs="仿宋_GB2312" w:hint="eastAsia"/>
          <w:sz w:val="32"/>
          <w:szCs w:val="32"/>
        </w:rPr>
        <w:t>。</w:t>
      </w:r>
    </w:p>
    <w:p w:rsidR="006646A6" w:rsidRDefault="006646A6" w:rsidP="006646A6">
      <w:pPr>
        <w:spacing w:line="360" w:lineRule="auto"/>
        <w:rPr>
          <w:rFonts w:ascii="黑体" w:eastAsia="黑体" w:hAnsi="黑体" w:cs="黑体"/>
          <w:b/>
          <w:bCs/>
          <w:sz w:val="32"/>
          <w:szCs w:val="32"/>
        </w:rPr>
      </w:pPr>
      <w:r>
        <w:rPr>
          <w:rFonts w:ascii="仿宋_GB2312" w:eastAsia="仿宋_GB2312" w:hAnsi="仿宋_GB2312" w:cs="仿宋_GB2312" w:hint="eastAsia"/>
          <w:b/>
          <w:bCs/>
          <w:sz w:val="32"/>
          <w:szCs w:val="32"/>
        </w:rPr>
        <w:t xml:space="preserve">   </w:t>
      </w:r>
      <w:r>
        <w:rPr>
          <w:rFonts w:ascii="黑体" w:eastAsia="黑体" w:hAnsi="黑体" w:cs="黑体" w:hint="eastAsia"/>
          <w:b/>
          <w:bCs/>
          <w:sz w:val="32"/>
          <w:szCs w:val="32"/>
        </w:rPr>
        <w:t>一、指导思想</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举习近平新时代中国特色社会主义思想伟大旗帜，全面贯彻党的十九大和全国教育大会精神，坚决落实省委、省政府和教育部各项决策部署，全面总结、大力宣传我校教育改革和发展经验成绩，权威解读、准确把握全国教育大会的战略要求，团结争取社会各界更加理解、关心、支持教育事业发展，教育引导全校教职工统一思想、凝聚力量、强化担</w:t>
      </w:r>
      <w:r>
        <w:rPr>
          <w:rFonts w:ascii="仿宋_GB2312" w:eastAsia="仿宋_GB2312" w:hAnsi="仿宋_GB2312" w:cs="仿宋_GB2312" w:hint="eastAsia"/>
          <w:sz w:val="32"/>
          <w:szCs w:val="32"/>
        </w:rPr>
        <w:lastRenderedPageBreak/>
        <w:t>当、着力攻坚，加快推进教育现代化、办好人民满意的教育，为我校“双一流”建设和高水平财经大学建设</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新的、更大的贡献。</w:t>
      </w:r>
    </w:p>
    <w:p w:rsidR="006646A6" w:rsidRDefault="006646A6" w:rsidP="006646A6">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二、宣传重点</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突出宣传学校和二级单位认真学习贯彻全国教育大会精神，全面准确把握习近平总书记重要讲话的科学内涵和精神实质，更好地用以武装头脑、指导实践、推动工作，实现新时代教育改革发展的新举措、新作为</w:t>
      </w:r>
      <w:r>
        <w:rPr>
          <w:rFonts w:ascii="仿宋_GB2312" w:eastAsia="仿宋_GB2312" w:hAnsi="仿宋_GB2312" w:cs="仿宋_GB2312" w:hint="eastAsia"/>
          <w:sz w:val="32"/>
          <w:szCs w:val="32"/>
        </w:rPr>
        <w:t>。</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1.认真学习、深刻领会、坚决贯彻习近平总书记重要讲话精神和大会要求，创新学习方式、砸实学习效果的活动和做法。</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2.按照习近平总书记重要讲话精神和大会要求，通过调查研究，进一步锁定问题、找准障碍、提出对策的改革举措。</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3.各单位领导干部、专家学者要深入学习领会、全面准确把握习近平总书记关于教育重要论述的科学内涵和精神实质的理论学习文章和观点阐释。</w:t>
      </w:r>
    </w:p>
    <w:p w:rsidR="006646A6" w:rsidRDefault="006646A6" w:rsidP="006646A6">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二）突出宣传党的十八大以来，我校紧扣习近平总书记系列重要讲话精神，紧扣师生关切，紧扣我校发展面临的主要矛盾和矛盾的主要方面，深化教育改革，提高教育质量，促进教育公平，推动我校又好又快发展的改革举措和阶段成果。</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4.全面加强党的建设，落实立德树人根本任务，系统推</w:t>
      </w:r>
      <w:r>
        <w:rPr>
          <w:rFonts w:ascii="仿宋_GB2312" w:eastAsia="仿宋_GB2312" w:hAnsi="仿宋_GB2312" w:cs="仿宋_GB2312" w:hint="eastAsia"/>
          <w:sz w:val="32"/>
          <w:szCs w:val="32"/>
        </w:rPr>
        <w:lastRenderedPageBreak/>
        <w:t>进习近平新时代中国特色社会主义思想进教材、进课堂、进头脑“三进”工作的创新做法。</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5.深化产学研教融合、校企合作，提升教育质量方面的创新举措和典型经验。</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6.推进“双一流”学科建设、高水平大学建设的新举措。</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7.我校近年来出台的提高教师地位、待遇、素质，加强教师队伍建设方面的惠师、强师举措。</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8.我校深化教育体制机制改革，为教育发展提供制度支撑而研究制定出台的各类教育改革思路和举措。</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突出宣传改革开放40年来特别是党的十八大以来，以习近平新时代中国特色社会主义思想为指导，解放思想、改革创新、锐意进取、攻坚克难，主动回应师生对教育的关切、努力办好人民满意的教育过程中涌现出的典型经验和成功探索。</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9.各单位在推进“双一流”建设、实现高等教育内涵式发展方面的成绩。</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10.在教育扶贫、为河北经济建设服务方面的典型经验和先进人物事迹。</w:t>
      </w:r>
    </w:p>
    <w:p w:rsidR="006646A6" w:rsidRDefault="006646A6" w:rsidP="006646A6">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三、宣传安排</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宣传工作从即日起启动，安排如下：</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1.及时准确转载转播中央、省主要新闻媒体的重点稿件。各单位网页、微信、</w:t>
      </w:r>
      <w:proofErr w:type="gramStart"/>
      <w:r>
        <w:rPr>
          <w:rFonts w:ascii="仿宋_GB2312" w:eastAsia="仿宋_GB2312" w:hAnsi="仿宋_GB2312" w:cs="仿宋_GB2312" w:hint="eastAsia"/>
          <w:sz w:val="32"/>
          <w:szCs w:val="32"/>
        </w:rPr>
        <w:t>微博等</w:t>
      </w:r>
      <w:proofErr w:type="gramEnd"/>
      <w:r>
        <w:rPr>
          <w:rFonts w:ascii="仿宋_GB2312" w:eastAsia="仿宋_GB2312" w:hAnsi="仿宋_GB2312" w:cs="仿宋_GB2312" w:hint="eastAsia"/>
          <w:sz w:val="32"/>
          <w:szCs w:val="32"/>
        </w:rPr>
        <w:t>要全面及时准确转载转播中央、</w:t>
      </w:r>
      <w:r>
        <w:rPr>
          <w:rFonts w:ascii="仿宋_GB2312" w:eastAsia="仿宋_GB2312" w:hAnsi="仿宋_GB2312" w:cs="仿宋_GB2312" w:hint="eastAsia"/>
          <w:sz w:val="32"/>
          <w:szCs w:val="32"/>
        </w:rPr>
        <w:lastRenderedPageBreak/>
        <w:t>省关于全国、全省教育大会的报道，将相关信息及时传到全体师生。</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2.组织开展主题宣传。要在学校和各二级单位网站（网页）、官方微博、官方微信、报刊上开设专栏、专版，围绕学习宣传贯彻全国、全省教育大会精神，结合实际工作，开展丰富多彩的主题宣传。</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3.集中开展先进经验和先进人物宣传。学校和各二级单位媒体要集中报道我校和本单位推进教育改革的先进典型经验，宣传奋战在教育改革一线的先进人物。</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4.做好信息报送工作。各二级单位要及时将学习宣传工作中的特色做法、优秀案例及有宣传价值的新闻线索和工作材料上报党委宣传部。</w:t>
      </w:r>
    </w:p>
    <w:p w:rsidR="006646A6" w:rsidRDefault="006646A6" w:rsidP="006646A6">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四、工作要求</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深刻学习领会、坚决贯彻落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平总书记重要讲话精神和全国教育大会要求，是当前和今后一个时期我校的首要任务。我们要牢牢抓住全国和全省教育大会的历史性机遇，切实履行好自己的职责和义务，确保中央、</w:t>
      </w:r>
      <w:proofErr w:type="gramStart"/>
      <w:r>
        <w:rPr>
          <w:rFonts w:ascii="仿宋_GB2312" w:eastAsia="仿宋_GB2312" w:hAnsi="仿宋_GB2312" w:cs="仿宋_GB2312" w:hint="eastAsia"/>
          <w:sz w:val="32"/>
          <w:szCs w:val="32"/>
        </w:rPr>
        <w:t>省各项</w:t>
      </w:r>
      <w:proofErr w:type="gramEnd"/>
      <w:r>
        <w:rPr>
          <w:rFonts w:ascii="仿宋_GB2312" w:eastAsia="仿宋_GB2312" w:hAnsi="仿宋_GB2312" w:cs="仿宋_GB2312" w:hint="eastAsia"/>
          <w:sz w:val="32"/>
          <w:szCs w:val="32"/>
        </w:rPr>
        <w:t>决策部署落地生根、取得实效。</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把握正确方向。要深刻理解、充分认识召开全国教育大会和全省教育大会的时代背景和重大意义，准确把握全国教育大会和全省教育大会的战略要求，切实增强学习贯彻习近平总书记重要讲话精神和大会要求的责任感、使命感，加</w:t>
      </w:r>
      <w:r>
        <w:rPr>
          <w:rFonts w:ascii="仿宋_GB2312" w:eastAsia="仿宋_GB2312" w:hAnsi="仿宋_GB2312" w:cs="仿宋_GB2312" w:hint="eastAsia"/>
          <w:sz w:val="32"/>
          <w:szCs w:val="32"/>
        </w:rPr>
        <w:lastRenderedPageBreak/>
        <w:t>快推进我校教育现代化，为早日建成高水平财经大学，为建设经济强省、美丽河北，做出新的更大的贡献。</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精心组织策划。要提高政治站位，把学习宣传贯彻落实大会精神作为当前和今后一段时期的最大政治任务，摆在重要日程。要精心策划安排好主题报道，确保全校宣传主题有机统一，形成协调一致的宣传舆论氛围。</w:t>
      </w:r>
    </w:p>
    <w:p w:rsidR="006646A6" w:rsidRDefault="006646A6" w:rsidP="006646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3.加强组织管理。各二级单位要强化政治责任和领导责任，坚持政治任务和岗位职责相结合，明确学习宣传贯彻大会精神责任人，确保各项宣传引导工作有机协调，取得成效。</w:t>
      </w:r>
    </w:p>
    <w:p w:rsidR="006646A6" w:rsidRDefault="006646A6" w:rsidP="006646A6">
      <w:pPr>
        <w:spacing w:line="360" w:lineRule="auto"/>
        <w:ind w:firstLineChars="200" w:firstLine="640"/>
        <w:rPr>
          <w:rFonts w:ascii="仿宋_GB2312" w:eastAsia="仿宋_GB2312" w:hAnsi="仿宋_GB2312" w:cs="仿宋_GB2312"/>
          <w:sz w:val="32"/>
          <w:szCs w:val="32"/>
        </w:rPr>
      </w:pPr>
    </w:p>
    <w:p w:rsidR="006646A6" w:rsidRDefault="006646A6" w:rsidP="006646A6">
      <w:pPr>
        <w:spacing w:line="36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中共河北经贸大学委员会</w:t>
      </w:r>
    </w:p>
    <w:p w:rsidR="006646A6" w:rsidRDefault="006646A6" w:rsidP="006646A6">
      <w:pPr>
        <w:spacing w:line="36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2018年11月14日</w:t>
      </w:r>
    </w:p>
    <w:p w:rsidR="00053FDA" w:rsidRDefault="00053FDA">
      <w:bookmarkStart w:id="0" w:name="_GoBack"/>
      <w:bookmarkEnd w:id="0"/>
    </w:p>
    <w:sectPr w:rsidR="00053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A6"/>
    <w:rsid w:val="00053FDA"/>
    <w:rsid w:val="0066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313</Words>
  <Characters>1785</Characters>
  <Application>Microsoft Office Word</Application>
  <DocSecurity>0</DocSecurity>
  <Lines>14</Lines>
  <Paragraphs>4</Paragraphs>
  <ScaleCrop>false</ScaleCrop>
  <Company>Home</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2019-01-17T08:54:00Z</dcterms:created>
  <dcterms:modified xsi:type="dcterms:W3CDTF">2019-01-17T08:54:00Z</dcterms:modified>
</cp:coreProperties>
</file>