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BC" w:rsidRPr="00E312BC" w:rsidRDefault="00E312BC" w:rsidP="00E312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312BC">
        <w:rPr>
          <w:rFonts w:asciiTheme="minorEastAsia" w:hAnsiTheme="minorEastAsia" w:hint="eastAsia"/>
          <w:b/>
          <w:sz w:val="24"/>
          <w:szCs w:val="24"/>
        </w:rPr>
        <w:t>附件2：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E312BC">
        <w:rPr>
          <w:rFonts w:asciiTheme="minorEastAsia" w:hAnsiTheme="minorEastAsia"/>
          <w:b/>
          <w:sz w:val="24"/>
          <w:szCs w:val="24"/>
        </w:rPr>
        <w:t xml:space="preserve">   </w:t>
      </w:r>
    </w:p>
    <w:p w:rsidR="00E312BC" w:rsidRPr="00E312BC" w:rsidRDefault="00E312BC" w:rsidP="00E312B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312BC">
        <w:rPr>
          <w:rFonts w:asciiTheme="minorEastAsia" w:hAnsiTheme="minorEastAsia" w:hint="eastAsia"/>
          <w:b/>
          <w:sz w:val="24"/>
          <w:szCs w:val="24"/>
        </w:rPr>
        <w:t>中共中央办公厅、国务院办公厅</w:t>
      </w:r>
    </w:p>
    <w:p w:rsidR="00E312BC" w:rsidRPr="00E312BC" w:rsidRDefault="00E312BC" w:rsidP="00E312B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E312BC">
        <w:rPr>
          <w:rFonts w:asciiTheme="minorEastAsia" w:hAnsiTheme="minorEastAsia" w:hint="eastAsia"/>
          <w:b/>
          <w:sz w:val="24"/>
          <w:szCs w:val="24"/>
        </w:rPr>
        <w:t>关于规范国歌奏唱礼仪的实施意见</w:t>
      </w:r>
    </w:p>
    <w:p w:rsidR="00E312BC" w:rsidRPr="00E312BC" w:rsidRDefault="00E312BC" w:rsidP="00E312B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E312BC">
        <w:rPr>
          <w:rFonts w:asciiTheme="minorEastAsia" w:hAnsiTheme="minorEastAsia" w:hint="eastAsia"/>
          <w:b/>
          <w:sz w:val="24"/>
          <w:szCs w:val="24"/>
        </w:rPr>
        <w:t>（2014年12月12日）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/>
          <w:sz w:val="24"/>
          <w:szCs w:val="24"/>
        </w:rPr>
        <w:t xml:space="preserve"> 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国歌是国家的象征和标志。我国宪法明确规定，中华人民共和国国歌是《义勇军进行曲》。国歌凝结着中国共产党领导人民争取民族独立、人民解放和实现国家富强、人民富裕的全部奋斗，是鼓舞人民奋勇前进的强劲旋律，是进行爱国主义教育的鲜活教材。热爱、尊重国歌，学唱、传唱国歌，规范、普及国歌奏唱礼仪，对于激发人们爱国报国情感、培育和</w:t>
      </w:r>
      <w:proofErr w:type="gramStart"/>
      <w:r w:rsidRPr="00E312BC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E312BC">
        <w:rPr>
          <w:rFonts w:asciiTheme="minorEastAsia" w:hAnsiTheme="minorEastAsia" w:hint="eastAsia"/>
          <w:sz w:val="24"/>
          <w:szCs w:val="24"/>
        </w:rPr>
        <w:t>社会主义核心价值观，具有重要作用。为更好发挥国歌在推进社会主义核心价值观建设中的教育引导作用，现就规范国歌奏唱礼仪提出如下意见。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一、国歌奏唱场合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1．国歌可以在下列场合奏唱。重要的庆典活动或者政治性公众集会开始时，正式的外交场合或者重大的国际性集会开始时，举行升旗仪式时，重大运动赛会开始或者我国运动员在国际体育赛事中获得冠军时，遇有维护祖国尊严的斗争场合，重大公益性文艺演出活动开始时，其他重要的正式场合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2．国歌不得在下列场合奏唱。私人婚丧庆悼，舞会、联谊会等娱乐活动，商业活动，非政治性节庆活动，其他在活动性质或者气氛上不适宜的场合。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二、国歌奏唱礼仪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1．一般要求。奏唱国歌时，应当着装得体，精神饱满，肃立致敬，有仪式感和庄重感；自始至终跟唱，吐字清晰，节奏适当，不得改变曲调、配乐、歌词，不得中途停</w:t>
      </w:r>
      <w:proofErr w:type="gramStart"/>
      <w:r w:rsidRPr="00E312BC">
        <w:rPr>
          <w:rFonts w:asciiTheme="minorEastAsia" w:hAnsiTheme="minorEastAsia" w:hint="eastAsia"/>
          <w:sz w:val="24"/>
          <w:szCs w:val="24"/>
        </w:rPr>
        <w:t>唱或者</w:t>
      </w:r>
      <w:proofErr w:type="gramEnd"/>
      <w:r w:rsidRPr="00E312BC">
        <w:rPr>
          <w:rFonts w:asciiTheme="minorEastAsia" w:hAnsiTheme="minorEastAsia" w:hint="eastAsia"/>
          <w:sz w:val="24"/>
          <w:szCs w:val="24"/>
        </w:rPr>
        <w:t>中途跟唱；不得交语、击节、走动或者鼓掌，不得接打电话或者从事其他无关行为。国歌不得与其他歌曲紧接奏唱。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2．外事活动。除遵守一般要求外，着装应当符合外事活动要求；遇接待国宾仪式或者国际性集会时，可以连奏有关国家国歌或者有关国际组织会歌。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3．运动赛会。除遵守一般要求外，国歌奏唱仪式开始前应当全体起立；比赛中遇奏国歌的情况，在不违反竞赛规则的前提下，应当遵循裁判指示暂停比赛</w:t>
      </w:r>
      <w:r w:rsidRPr="00E312BC">
        <w:rPr>
          <w:rFonts w:asciiTheme="minorEastAsia" w:hAnsiTheme="minorEastAsia" w:hint="eastAsia"/>
          <w:sz w:val="24"/>
          <w:szCs w:val="24"/>
        </w:rPr>
        <w:lastRenderedPageBreak/>
        <w:t>活动。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4．学校活动。除遵守一般要求外，少先队员应当行队礼。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三、开展宣传教育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1．普及国歌内容。各类学校要将国歌歌词和曲谱作为教育教学的重要内容，小学、幼儿园要组织学生学唱国歌。各类新闻媒体和宣传文化阵地要加大国歌内容的宣传力度，从历史和现实的结合上解读国歌的深刻内涵和蕴含的精神，使人们理解国歌、记住国歌、唱好国歌。各地要广泛组织群众学唱国歌，开展国歌传唱活动，让国歌的旋律在全社会响亮起来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2．普及国歌奏唱礼仪知识。要综合运用多种方式进行国歌奏唱礼仪宣传普及，使人们知晓国歌适宜奏唱的场合和应当遵守的礼仪规范。要广泛开展国歌奏唱礼仪体验活动，让人们在参与中感悟国歌的真谛和力量，增强对国歌的礼敬感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 w:hint="eastAsia"/>
          <w:sz w:val="24"/>
          <w:szCs w:val="24"/>
        </w:rPr>
        <w:t xml:space="preserve">    3．开展对违反国歌奏唱礼仪行为的监督。地方各级人民政府对本行政区域内的国歌奏唱行为实施监督管理。对在不适宜的场合违规奏唱国歌并造成不良社会影响的现象，对奏唱国歌时不合礼仪的行为，要批评教育，严肃纠正，增强国歌奏唱的严肃性和规范性。</w:t>
      </w:r>
    </w:p>
    <w:p w:rsidR="00E312BC" w:rsidRPr="00E312BC" w:rsidRDefault="00E312BC" w:rsidP="00E312B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12BC">
        <w:rPr>
          <w:rFonts w:asciiTheme="minorEastAsia" w:hAnsiTheme="minorEastAsia"/>
          <w:sz w:val="24"/>
          <w:szCs w:val="24"/>
        </w:rPr>
        <w:t xml:space="preserve">   </w:t>
      </w:r>
    </w:p>
    <w:p w:rsidR="00BF28DD" w:rsidRPr="00E312BC" w:rsidRDefault="00BF28DD" w:rsidP="00E312BC">
      <w:pPr>
        <w:spacing w:line="360" w:lineRule="auto"/>
        <w:rPr>
          <w:rFonts w:hint="eastAsia"/>
          <w:sz w:val="24"/>
          <w:szCs w:val="24"/>
        </w:rPr>
      </w:pPr>
    </w:p>
    <w:p w:rsidR="00E312BC" w:rsidRPr="00E312BC" w:rsidRDefault="00E312BC" w:rsidP="00E312BC">
      <w:pPr>
        <w:spacing w:line="360" w:lineRule="auto"/>
        <w:rPr>
          <w:sz w:val="24"/>
          <w:szCs w:val="24"/>
        </w:rPr>
      </w:pPr>
    </w:p>
    <w:sectPr w:rsidR="00E312BC" w:rsidRPr="00E3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BC"/>
    <w:rsid w:val="00BF28DD"/>
    <w:rsid w:val="00E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2017-03-07T06:05:00Z</dcterms:created>
  <dcterms:modified xsi:type="dcterms:W3CDTF">2017-03-07T06:06:00Z</dcterms:modified>
</cp:coreProperties>
</file>